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64" w:rsidRDefault="003E0864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-904875</wp:posOffset>
            </wp:positionV>
            <wp:extent cx="10058400" cy="77438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nger b.jf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4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E0864" w:rsidRDefault="003E0864">
      <w:r>
        <w:br w:type="page"/>
      </w:r>
    </w:p>
    <w:p w:rsidR="003E0864" w:rsidRDefault="003E0864" w:rsidP="003E0864">
      <w:pPr>
        <w:ind w:left="3600" w:firstLine="720"/>
        <w:rPr>
          <w:sz w:val="40"/>
          <w:szCs w:val="40"/>
        </w:rPr>
      </w:pPr>
      <w:r>
        <w:rPr>
          <w:sz w:val="40"/>
          <w:szCs w:val="40"/>
        </w:rPr>
        <w:lastRenderedPageBreak/>
        <w:t>Reference:</w:t>
      </w:r>
    </w:p>
    <w:p w:rsidR="006470D4" w:rsidRPr="003E0864" w:rsidRDefault="003E0864">
      <w:pPr>
        <w:rPr>
          <w:sz w:val="40"/>
          <w:szCs w:val="40"/>
        </w:rPr>
      </w:pPr>
      <w:r w:rsidRPr="003E0864">
        <w:rPr>
          <w:sz w:val="40"/>
          <w:szCs w:val="40"/>
        </w:rPr>
        <w:t xml:space="preserve">Baptist health. (2017). Health benefits of ginger. Baptist Health. </w:t>
      </w:r>
      <w:hyperlink r:id="rId5" w:history="1">
        <w:r w:rsidRPr="003E0864">
          <w:rPr>
            <w:rStyle w:val="Hyperlink"/>
            <w:sz w:val="40"/>
            <w:szCs w:val="40"/>
          </w:rPr>
          <w:t>https://www.baptisthealth.com/blog/health-and-wellness/health-benefits-of-ginger</w:t>
        </w:r>
      </w:hyperlink>
    </w:p>
    <w:p w:rsidR="003E0864" w:rsidRPr="003E0864" w:rsidRDefault="003E0864">
      <w:pPr>
        <w:rPr>
          <w:sz w:val="40"/>
          <w:szCs w:val="40"/>
        </w:rPr>
      </w:pPr>
    </w:p>
    <w:sectPr w:rsidR="003E0864" w:rsidRPr="003E0864" w:rsidSect="003E08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64"/>
    <w:rsid w:val="003E0864"/>
    <w:rsid w:val="006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4971"/>
  <w15:chartTrackingRefBased/>
  <w15:docId w15:val="{72D82BF2-48FD-4EAC-A261-93455D5A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aptisthealth.com/blog/health-and-wellness/health-benefits-of-ginger" TargetMode="Externa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Pettigrew, Khari S GSM2 USN, ACU-5</dc:creator>
  <cp:keywords/>
  <dc:description/>
  <cp:lastModifiedBy>Pettigrew, Khari S GSM2 USN, ACU-5</cp:lastModifiedBy>
  <cp:revision>1</cp:revision>
  <dcterms:created xsi:type="dcterms:W3CDTF">2026-06-09T11:54:00Z</dcterms:created>
  <dcterms:modified xsi:type="dcterms:W3CDTF">2026-06-09T12:04:00Z</dcterms:modified>
</cp:coreProperties>
</file>